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07" w:rsidRDefault="00F40307">
      <w:pPr>
        <w:widowControl w:val="0"/>
        <w:autoSpaceDE w:val="0"/>
        <w:autoSpaceDN w:val="0"/>
        <w:adjustRightInd w:val="0"/>
        <w:spacing w:after="0" w:line="240" w:lineRule="auto"/>
        <w:rPr>
          <w:rFonts w:cs="Times New Roman"/>
          <w:szCs w:val="24"/>
        </w:rPr>
      </w:pPr>
      <w:r>
        <w:rPr>
          <w:rFonts w:cs="Times New Roman"/>
          <w:szCs w:val="24"/>
        </w:rPr>
        <w:t xml:space="preserve">Документ предоставлен </w:t>
      </w:r>
      <w:hyperlink r:id="rId5" w:history="1">
        <w:r>
          <w:rPr>
            <w:rFonts w:cs="Times New Roman"/>
            <w:color w:val="0000FF"/>
            <w:szCs w:val="24"/>
          </w:rPr>
          <w:t>КонсультантПлюс</w:t>
        </w:r>
      </w:hyperlink>
      <w:r>
        <w:rPr>
          <w:rFonts w:cs="Times New Roman"/>
          <w:szCs w:val="24"/>
        </w:rPr>
        <w:br/>
      </w:r>
    </w:p>
    <w:p w:rsidR="00F40307" w:rsidRDefault="00F40307">
      <w:pPr>
        <w:widowControl w:val="0"/>
        <w:autoSpaceDE w:val="0"/>
        <w:autoSpaceDN w:val="0"/>
        <w:adjustRightInd w:val="0"/>
        <w:spacing w:after="0" w:line="240" w:lineRule="auto"/>
        <w:ind w:firstLine="540"/>
        <w:jc w:val="both"/>
        <w:outlineLvl w:val="0"/>
        <w:rPr>
          <w:rFonts w:cs="Times New Roman"/>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F40307">
        <w:tc>
          <w:tcPr>
            <w:tcW w:w="4677" w:type="dxa"/>
            <w:tcMar>
              <w:top w:w="0" w:type="dxa"/>
              <w:left w:w="0" w:type="dxa"/>
              <w:bottom w:w="0" w:type="dxa"/>
              <w:right w:w="0" w:type="dxa"/>
            </w:tcMar>
          </w:tcPr>
          <w:p w:rsidR="00F40307" w:rsidRDefault="00F40307">
            <w:pPr>
              <w:widowControl w:val="0"/>
              <w:autoSpaceDE w:val="0"/>
              <w:autoSpaceDN w:val="0"/>
              <w:adjustRightInd w:val="0"/>
              <w:spacing w:after="0" w:line="240" w:lineRule="auto"/>
              <w:rPr>
                <w:rFonts w:cs="Times New Roman"/>
                <w:szCs w:val="24"/>
              </w:rPr>
            </w:pPr>
            <w:r>
              <w:rPr>
                <w:rFonts w:cs="Times New Roman"/>
                <w:szCs w:val="24"/>
              </w:rPr>
              <w:t>9 июня 2004 года</w:t>
            </w:r>
          </w:p>
        </w:tc>
        <w:tc>
          <w:tcPr>
            <w:tcW w:w="4677" w:type="dxa"/>
            <w:tcMar>
              <w:top w:w="0" w:type="dxa"/>
              <w:left w:w="0" w:type="dxa"/>
              <w:bottom w:w="0" w:type="dxa"/>
              <w:right w:w="0" w:type="dxa"/>
            </w:tcMar>
          </w:tcPr>
          <w:p w:rsidR="00F40307" w:rsidRDefault="00F40307">
            <w:pPr>
              <w:widowControl w:val="0"/>
              <w:autoSpaceDE w:val="0"/>
              <w:autoSpaceDN w:val="0"/>
              <w:adjustRightInd w:val="0"/>
              <w:spacing w:after="0" w:line="240" w:lineRule="auto"/>
              <w:jc w:val="right"/>
              <w:rPr>
                <w:rFonts w:cs="Times New Roman"/>
                <w:szCs w:val="24"/>
              </w:rPr>
            </w:pPr>
            <w:r>
              <w:rPr>
                <w:rFonts w:cs="Times New Roman"/>
                <w:szCs w:val="24"/>
              </w:rPr>
              <w:t>N 40</w:t>
            </w:r>
          </w:p>
        </w:tc>
      </w:tr>
    </w:tbl>
    <w:p w:rsidR="00F40307" w:rsidRDefault="00F40307">
      <w:pPr>
        <w:widowControl w:val="0"/>
        <w:pBdr>
          <w:top w:val="single" w:sz="6" w:space="0" w:color="auto"/>
        </w:pBdr>
        <w:autoSpaceDE w:val="0"/>
        <w:autoSpaceDN w:val="0"/>
        <w:adjustRightInd w:val="0"/>
        <w:spacing w:before="100" w:after="100" w:line="240" w:lineRule="auto"/>
        <w:rPr>
          <w:rFonts w:cs="Times New Roman"/>
          <w:sz w:val="2"/>
          <w:szCs w:val="2"/>
        </w:rPr>
      </w:pPr>
    </w:p>
    <w:p w:rsidR="00F40307" w:rsidRDefault="00F40307">
      <w:pPr>
        <w:widowControl w:val="0"/>
        <w:autoSpaceDE w:val="0"/>
        <w:autoSpaceDN w:val="0"/>
        <w:adjustRightInd w:val="0"/>
        <w:spacing w:after="0" w:line="240" w:lineRule="auto"/>
        <w:jc w:val="center"/>
        <w:rPr>
          <w:rFonts w:cs="Times New Roman"/>
          <w:szCs w:val="24"/>
        </w:rPr>
      </w:pPr>
    </w:p>
    <w:p w:rsidR="00F40307" w:rsidRDefault="00F40307">
      <w:pPr>
        <w:widowControl w:val="0"/>
        <w:autoSpaceDE w:val="0"/>
        <w:autoSpaceDN w:val="0"/>
        <w:adjustRightInd w:val="0"/>
        <w:spacing w:after="0" w:line="240" w:lineRule="auto"/>
        <w:jc w:val="center"/>
        <w:rPr>
          <w:rFonts w:cs="Times New Roman"/>
          <w:b/>
          <w:bCs/>
          <w:szCs w:val="24"/>
        </w:rPr>
      </w:pPr>
      <w:bookmarkStart w:id="0" w:name="_GoBack"/>
      <w:r>
        <w:rPr>
          <w:rFonts w:cs="Times New Roman"/>
          <w:b/>
          <w:bCs/>
          <w:szCs w:val="24"/>
        </w:rPr>
        <w:t>ЗАКОН</w:t>
      </w:r>
    </w:p>
    <w:p w:rsidR="00F40307" w:rsidRDefault="00F40307">
      <w:pPr>
        <w:widowControl w:val="0"/>
        <w:autoSpaceDE w:val="0"/>
        <w:autoSpaceDN w:val="0"/>
        <w:adjustRightInd w:val="0"/>
        <w:spacing w:after="0" w:line="240" w:lineRule="auto"/>
        <w:jc w:val="center"/>
        <w:rPr>
          <w:rFonts w:cs="Times New Roman"/>
          <w:b/>
          <w:bCs/>
          <w:szCs w:val="24"/>
        </w:rPr>
      </w:pPr>
      <w:r>
        <w:rPr>
          <w:rFonts w:cs="Times New Roman"/>
          <w:b/>
          <w:bCs/>
          <w:szCs w:val="24"/>
        </w:rPr>
        <w:t>ГОРОДА МОСКВЫ</w:t>
      </w:r>
    </w:p>
    <w:bookmarkEnd w:id="0"/>
    <w:p w:rsidR="00F40307" w:rsidRDefault="00F40307">
      <w:pPr>
        <w:widowControl w:val="0"/>
        <w:autoSpaceDE w:val="0"/>
        <w:autoSpaceDN w:val="0"/>
        <w:adjustRightInd w:val="0"/>
        <w:spacing w:after="0" w:line="240" w:lineRule="auto"/>
        <w:jc w:val="center"/>
        <w:rPr>
          <w:rFonts w:cs="Times New Roman"/>
          <w:b/>
          <w:bCs/>
          <w:szCs w:val="24"/>
        </w:rPr>
      </w:pPr>
    </w:p>
    <w:p w:rsidR="00F40307" w:rsidRDefault="00F40307">
      <w:pPr>
        <w:widowControl w:val="0"/>
        <w:autoSpaceDE w:val="0"/>
        <w:autoSpaceDN w:val="0"/>
        <w:adjustRightInd w:val="0"/>
        <w:spacing w:after="0" w:line="240" w:lineRule="auto"/>
        <w:jc w:val="center"/>
        <w:rPr>
          <w:rFonts w:cs="Times New Roman"/>
          <w:b/>
          <w:bCs/>
          <w:szCs w:val="24"/>
        </w:rPr>
      </w:pPr>
      <w:r>
        <w:rPr>
          <w:rFonts w:cs="Times New Roman"/>
          <w:b/>
          <w:bCs/>
          <w:szCs w:val="24"/>
        </w:rPr>
        <w:t>ОБ ОСОБОМ ПОРЯДКЕ РЕГУЛИРОВАНИЯ ГРАДОСТРОИТЕЛЬНОЙ</w:t>
      </w:r>
    </w:p>
    <w:p w:rsidR="00F40307" w:rsidRDefault="00F40307">
      <w:pPr>
        <w:widowControl w:val="0"/>
        <w:autoSpaceDE w:val="0"/>
        <w:autoSpaceDN w:val="0"/>
        <w:adjustRightInd w:val="0"/>
        <w:spacing w:after="0" w:line="240" w:lineRule="auto"/>
        <w:jc w:val="center"/>
        <w:rPr>
          <w:rFonts w:cs="Times New Roman"/>
          <w:b/>
          <w:bCs/>
          <w:szCs w:val="24"/>
        </w:rPr>
      </w:pPr>
      <w:r>
        <w:rPr>
          <w:rFonts w:cs="Times New Roman"/>
          <w:b/>
          <w:bCs/>
          <w:szCs w:val="24"/>
        </w:rPr>
        <w:t>ДЕЯТЕЛЬНОСТИ НА ИСТОРИЧЕСКИХ ТЕРРИТОРИЯХ ГОРОДА МОСКВЫ</w:t>
      </w:r>
    </w:p>
    <w:p w:rsidR="00F40307" w:rsidRDefault="00F40307">
      <w:pPr>
        <w:widowControl w:val="0"/>
        <w:autoSpaceDE w:val="0"/>
        <w:autoSpaceDN w:val="0"/>
        <w:adjustRightInd w:val="0"/>
        <w:spacing w:after="0" w:line="240" w:lineRule="auto"/>
        <w:jc w:val="center"/>
        <w:rPr>
          <w:rFonts w:cs="Times New Roman"/>
          <w:b/>
          <w:bCs/>
          <w:szCs w:val="24"/>
        </w:rPr>
      </w:pPr>
      <w:r>
        <w:rPr>
          <w:rFonts w:cs="Times New Roman"/>
          <w:b/>
          <w:bCs/>
          <w:szCs w:val="24"/>
        </w:rPr>
        <w:t>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jc w:val="center"/>
        <w:rPr>
          <w:rFonts w:cs="Times New Roman"/>
          <w:b/>
          <w:bCs/>
          <w:szCs w:val="24"/>
        </w:rPr>
      </w:pPr>
      <w:r>
        <w:rPr>
          <w:rFonts w:cs="Times New Roman"/>
          <w:b/>
          <w:bCs/>
          <w:szCs w:val="24"/>
        </w:rPr>
        <w:t>В ГОРОДЕ МОСКВЕ</w:t>
      </w:r>
    </w:p>
    <w:p w:rsidR="00F40307" w:rsidRDefault="00F40307">
      <w:pPr>
        <w:widowControl w:val="0"/>
        <w:autoSpaceDE w:val="0"/>
        <w:autoSpaceDN w:val="0"/>
        <w:adjustRightInd w:val="0"/>
        <w:spacing w:after="0" w:line="240" w:lineRule="auto"/>
        <w:jc w:val="center"/>
        <w:rPr>
          <w:rFonts w:cs="Times New Roman"/>
          <w:szCs w:val="24"/>
        </w:rPr>
      </w:pPr>
    </w:p>
    <w:p w:rsidR="00F40307" w:rsidRDefault="00F40307">
      <w:pPr>
        <w:widowControl w:val="0"/>
        <w:autoSpaceDE w:val="0"/>
        <w:autoSpaceDN w:val="0"/>
        <w:adjustRightInd w:val="0"/>
        <w:spacing w:after="0" w:line="240" w:lineRule="auto"/>
        <w:jc w:val="center"/>
        <w:rPr>
          <w:rFonts w:cs="Times New Roman"/>
          <w:szCs w:val="24"/>
        </w:rPr>
      </w:pPr>
      <w:r>
        <w:rPr>
          <w:rFonts w:cs="Times New Roman"/>
          <w:szCs w:val="24"/>
        </w:rPr>
        <w:t xml:space="preserve">(в ред. </w:t>
      </w:r>
      <w:hyperlink r:id="rId6" w:history="1">
        <w:r>
          <w:rPr>
            <w:rFonts w:cs="Times New Roman"/>
            <w:color w:val="0000FF"/>
            <w:szCs w:val="24"/>
          </w:rPr>
          <w:t>Закона</w:t>
        </w:r>
      </w:hyperlink>
      <w:r>
        <w:rPr>
          <w:rFonts w:cs="Times New Roman"/>
          <w:szCs w:val="24"/>
        </w:rPr>
        <w:t xml:space="preserve"> г. Москвы от 06.07.2011 N 32,</w:t>
      </w:r>
    </w:p>
    <w:p w:rsidR="00F40307" w:rsidRDefault="00F40307">
      <w:pPr>
        <w:widowControl w:val="0"/>
        <w:autoSpaceDE w:val="0"/>
        <w:autoSpaceDN w:val="0"/>
        <w:adjustRightInd w:val="0"/>
        <w:spacing w:after="0" w:line="240" w:lineRule="auto"/>
        <w:jc w:val="center"/>
        <w:rPr>
          <w:rFonts w:cs="Times New Roman"/>
          <w:szCs w:val="24"/>
        </w:rPr>
      </w:pPr>
      <w:r>
        <w:rPr>
          <w:rFonts w:cs="Times New Roman"/>
          <w:szCs w:val="24"/>
        </w:rPr>
        <w:t xml:space="preserve">с изм., внесенными </w:t>
      </w:r>
      <w:hyperlink r:id="rId7" w:history="1">
        <w:r>
          <w:rPr>
            <w:rFonts w:cs="Times New Roman"/>
            <w:color w:val="0000FF"/>
            <w:szCs w:val="24"/>
          </w:rPr>
          <w:t>Законом</w:t>
        </w:r>
      </w:hyperlink>
      <w:r>
        <w:rPr>
          <w:rFonts w:cs="Times New Roman"/>
          <w:szCs w:val="24"/>
        </w:rPr>
        <w:t xml:space="preserve"> г. Москвы от 25.06.2008 N 28)</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Настоящий Закон является частью градостроительного законодательства города Москвы и в соответствии с </w:t>
      </w:r>
      <w:hyperlink r:id="rId8" w:history="1">
        <w:r>
          <w:rPr>
            <w:rFonts w:cs="Times New Roman"/>
            <w:color w:val="0000FF"/>
            <w:szCs w:val="24"/>
          </w:rPr>
          <w:t>Конституцией</w:t>
        </w:r>
      </w:hyperlink>
      <w:r>
        <w:rPr>
          <w:rFonts w:cs="Times New Roman"/>
          <w:szCs w:val="24"/>
        </w:rPr>
        <w:t xml:space="preserve"> Российской Федерации, Градостроительным </w:t>
      </w:r>
      <w:hyperlink r:id="rId9" w:history="1">
        <w:r>
          <w:rPr>
            <w:rFonts w:cs="Times New Roman"/>
            <w:color w:val="0000FF"/>
            <w:szCs w:val="24"/>
          </w:rPr>
          <w:t>кодексом</w:t>
        </w:r>
      </w:hyperlink>
      <w:r>
        <w:rPr>
          <w:rFonts w:cs="Times New Roman"/>
          <w:szCs w:val="24"/>
        </w:rPr>
        <w:t xml:space="preserve"> Российской Федерации, Федеральным </w:t>
      </w:r>
      <w:hyperlink r:id="rId10" w:history="1">
        <w:r>
          <w:rPr>
            <w:rFonts w:cs="Times New Roman"/>
            <w:color w:val="0000FF"/>
            <w:szCs w:val="24"/>
          </w:rPr>
          <w:t>законом</w:t>
        </w:r>
      </w:hyperlink>
      <w:r>
        <w:rPr>
          <w:rFonts w:cs="Times New Roman"/>
          <w:szCs w:val="24"/>
        </w:rPr>
        <w:t xml:space="preserve"> от 25 июня 2002 года N 73-ФЗ "Об объектах культурного наследия (памятниках истории и культуры) народов Российской Федерации", </w:t>
      </w:r>
      <w:hyperlink r:id="rId11" w:history="1">
        <w:r>
          <w:rPr>
            <w:rFonts w:cs="Times New Roman"/>
            <w:color w:val="0000FF"/>
            <w:szCs w:val="24"/>
          </w:rPr>
          <w:t>Уставом</w:t>
        </w:r>
      </w:hyperlink>
      <w:r>
        <w:rPr>
          <w:rFonts w:cs="Times New Roman"/>
          <w:szCs w:val="24"/>
        </w:rPr>
        <w:t xml:space="preserve"> города Москвы и другими законами города Москвы устанавливает особый порядок регулирования градостроительной деятельности на исторических территориях города Москвы и на территориях зон охраны объектов культурного наследия в городе Москве.</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 w:name="Par17"/>
      <w:bookmarkEnd w:id="1"/>
      <w:r>
        <w:rPr>
          <w:rFonts w:cs="Times New Roman"/>
          <w:szCs w:val="24"/>
        </w:rPr>
        <w:t>Статья 1. Общие положения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Исторические территории города Москвы (далее - исторические территории), территории зон охраны объектов культурного наследия в городе Москве (далее - территории зон охраны объектов культурного наследия) являются объектами особого регулирования градостроительной деятельности.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Для целей настоящего Закона к историческим территориям относятся: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территории объектов культурного наследия - памятников, ансамблей, достопримечательных мест;</w:t>
      </w:r>
    </w:p>
    <w:p w:rsidR="00F40307" w:rsidRDefault="00F40307">
      <w:pPr>
        <w:widowControl w:val="0"/>
        <w:autoSpaceDE w:val="0"/>
        <w:autoSpaceDN w:val="0"/>
        <w:adjustRightInd w:val="0"/>
        <w:spacing w:after="0" w:line="240" w:lineRule="auto"/>
        <w:ind w:firstLine="540"/>
        <w:jc w:val="both"/>
        <w:rPr>
          <w:rFonts w:cs="Times New Roman"/>
          <w:szCs w:val="24"/>
        </w:rPr>
      </w:pPr>
      <w:bookmarkStart w:id="2" w:name="Par22"/>
      <w:bookmarkEnd w:id="2"/>
      <w:r>
        <w:rPr>
          <w:rFonts w:cs="Times New Roman"/>
          <w:szCs w:val="24"/>
        </w:rPr>
        <w:t>2) иные части территории города Москвы с исторически сложившимися планировочной структурой, ландшафтом, характером застройки, а также обладающие иными характеристиками, представляющими культурную ценность.</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Границы территорий памятников, ансамблей, достопримечательных мест, требования к градостроительной деятельности, ограничения градостроительной деятельности на указанных территориях устанавливаются в соответствии с законодательством об охране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bookmarkStart w:id="3" w:name="Par24"/>
      <w:bookmarkEnd w:id="3"/>
      <w:r>
        <w:rPr>
          <w:rFonts w:cs="Times New Roman"/>
          <w:szCs w:val="24"/>
        </w:rPr>
        <w:t xml:space="preserve">4. Отнесение указанных в </w:t>
      </w:r>
      <w:hyperlink w:anchor="Par22" w:history="1">
        <w:r>
          <w:rPr>
            <w:rFonts w:cs="Times New Roman"/>
            <w:color w:val="0000FF"/>
            <w:szCs w:val="24"/>
          </w:rPr>
          <w:t>пункте 2 части 2</w:t>
        </w:r>
      </w:hyperlink>
      <w:r>
        <w:rPr>
          <w:rFonts w:cs="Times New Roman"/>
          <w:szCs w:val="24"/>
        </w:rPr>
        <w:t xml:space="preserve"> настоящей статьи территорий города Москвы к историческим территориям осуществляется Правительством Москвы по представлению органа исполнительной власти города Москвы, уполномоченного в области охраны объектов культурного наследия, или органа архитектуры и градостроительства города Москвы на основе историко-культурного опорного плана территории города Москвы и по заключению государственной историко-культурной экспертизы. Требования к градостроительной деятельности на указанных исторических территориях, включая ограничения градостроительной деятельности, устанавливаются в соответствии с настоящим Законом.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На исторических территориях, указанных в </w:t>
      </w:r>
      <w:hyperlink w:anchor="Par24" w:history="1">
        <w:r>
          <w:rPr>
            <w:rFonts w:cs="Times New Roman"/>
            <w:color w:val="0000FF"/>
            <w:szCs w:val="24"/>
          </w:rPr>
          <w:t>части 4</w:t>
        </w:r>
      </w:hyperlink>
      <w:r>
        <w:rPr>
          <w:rFonts w:cs="Times New Roman"/>
          <w:szCs w:val="24"/>
        </w:rPr>
        <w:t xml:space="preserve"> настоящей статьи, подлежат </w:t>
      </w:r>
      <w:r>
        <w:rPr>
          <w:rFonts w:cs="Times New Roman"/>
          <w:szCs w:val="24"/>
        </w:rPr>
        <w:lastRenderedPageBreak/>
        <w:t>сохранению все градостроительные объекты и их характеристики, культурная ценность которых установлена в соответствии с законодательством об охране культурного наследия и настоящим Законом, в том числе планировка, застройка, композиция, природный ландшафт, археологический слой, соотношение между различными городскими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а также другие ценные объекты и характеристики территории.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6. Зоны охраны объекта культурного наследия, в том числе охранная зона, зона регулирования застройки и хозяйственной деятельности, зона охраняемого природного ландшафта, устанавливаются на сопряженной с указанным объектом территории в целях обеспечения сохранности объекта культурного наследия в его исторической среде. Границы зон охраны объекта культурного наследия, режимы использования земель, ограничивающие или запрещающие градостроительную деятельность в указанных границах, устанавливаются в соответствии с законодательством об объектах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4" w:name="Par28"/>
      <w:bookmarkEnd w:id="4"/>
      <w:r>
        <w:rPr>
          <w:rFonts w:cs="Times New Roman"/>
          <w:szCs w:val="24"/>
        </w:rPr>
        <w:t>Статья 2. Особое регулирование градостроительной деятельности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Особое регулирование градостроительной деятельности на исторических территориях и на территориях зон охраны объектов культурного наследия осуществляется в соответствии с федеральным законодательством, законами города Москвы об объектах культурного наследия и настоящим Законом посредством: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составления историко-культурного опорного плана территории города Москвы (далее также - историко-культурный опорный план);</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разработки Генеральной схемы особого регулирования градостроительной деятельности на исторических территориях и на территориях зон охраны объектов культурного наследия (далее также - Генеральная схема);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разработки специальных градостроительных нормативов и правил проектирования планировки и застройки на исторических территориях и на территориях зон охраны объектов культурного наследия (далее также - специальные градостроительные нормативы и правила);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разработки градостроительных регламентов особого вида для исторических территорий и территорий зон охраны объектов культурного наследия (далее также - градостроительные регламенты особого вида);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установления особых требований к градостроительной документации, действие которой распространяется на исторические территории и на территории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6) установления особых требований разрешенного использования участков территории, предназначенных для строительства, реконструкции градостроительных объектов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7) установления особых требований к проектной документации для строительства, реконструкции градостроительных объектов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8) установления особого порядка рассмотрения, согласования, государственной экспертизы градостроительной и проектной документации для исторических территорий и для территорий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9) ведения государственного, муниципального и общественного контроля за </w:t>
      </w:r>
      <w:r>
        <w:rPr>
          <w:rFonts w:cs="Times New Roman"/>
          <w:szCs w:val="24"/>
        </w:rPr>
        <w:lastRenderedPageBreak/>
        <w:t>соблюдением требований особого регулирования градостроительной деятельности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5" w:name="Par41"/>
      <w:bookmarkEnd w:id="5"/>
      <w:r>
        <w:rPr>
          <w:rFonts w:cs="Times New Roman"/>
          <w:szCs w:val="24"/>
        </w:rPr>
        <w:t>Статья 3. Составление историко-культурного опорного плана территории города Москвы</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Историко-культурный опорный план территории города Москвы составляется в соответствии с Федеральным </w:t>
      </w:r>
      <w:hyperlink r:id="rId12" w:history="1">
        <w:r>
          <w:rPr>
            <w:rFonts w:cs="Times New Roman"/>
            <w:color w:val="0000FF"/>
            <w:szCs w:val="24"/>
          </w:rPr>
          <w:t>законом</w:t>
        </w:r>
      </w:hyperlink>
      <w:r>
        <w:rPr>
          <w:rFonts w:cs="Times New Roman"/>
          <w:szCs w:val="24"/>
        </w:rPr>
        <w:t xml:space="preserve"> "Об объектах культурного наследия (памятниках истории и культуры) народов Российской Федерации" на основе историко-архитектурных, историко-градостроительных, архивных и археологических исследований территории города Москвы и объектов градостроительной деятельности.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На историко-культурном опорном плане обозначаются все градостроительные элементы и сооружения, представляющие собой историко-культурную ценность, как сохранившиеся, так и утраченные, характеризующие этапы развития города Москвы, а также обозначаются границы территорий памятников истории и культуры, границы зон их охраны, земельные участки, на которых расположены объекты, представляющие собой историко-культурную ценность.</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Историко-культурный опорный план является основой для отнесения частей территории города Москвы к историческим территориям, определения их границ, установления на указанных территориях особых требований, ограничений и условий градостроительной деятельности.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Порядок составления историко-культурного опорного плана и внесения в него необходимых изменений и дополнений устанавливается нормативными правовыми актами города Москвы в соответствии с законодательством об объектах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6" w:name="Par48"/>
      <w:bookmarkEnd w:id="6"/>
      <w:r>
        <w:rPr>
          <w:rFonts w:cs="Times New Roman"/>
          <w:szCs w:val="24"/>
        </w:rPr>
        <w:t>Статья 4. Генеральная схема особого регулирования градостроительной деятельности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Генеральная схема особого регулирования градостроительной деятельности на исторических территориях и на территориях зон охраны объектов культурного наследия является специальным видом градостроительной документации, разрабатывается в границах территории города Москвы, детализирует положения Генерального плана развития территории города Москвы и определяет:</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основные требования к регулированию градостроительной деятельности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основные меры по сохранению, регенерации и развитию исторических территорий;</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предложения по разработке городских целевых программ в области сохранения, регенерации, развития исторических территорий.</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Генеральная схема разрабатывается по решению Правительства Москвы на основе историко-культурного опорного плана, утверждается Правительством Москвы.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Утвержденная Генеральная схема является основой для: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разработки, корректировки, актуализации градостроительных планов развития территорий административных округов, районов города Москвы и иной градостроительной документации, действие которой распространяется на исторические территории и территории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корректировки специальных градостроительных нормативов и правил проектирования планировки и застройки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разработки, корректировки градостроительных регламентов особого вида;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 xml:space="preserve">4) разработки проектов городских целевых программ в области сохранения и регенерации исторических территорий в соответствии с </w:t>
      </w:r>
      <w:hyperlink r:id="rId13" w:history="1">
        <w:r>
          <w:rPr>
            <w:rFonts w:cs="Times New Roman"/>
            <w:color w:val="0000FF"/>
            <w:szCs w:val="24"/>
          </w:rPr>
          <w:t>Законом</w:t>
        </w:r>
      </w:hyperlink>
      <w:r>
        <w:rPr>
          <w:rFonts w:cs="Times New Roman"/>
          <w:szCs w:val="24"/>
        </w:rPr>
        <w:t xml:space="preserve"> города Москвы от 11 июля 2001 года N 34 "О государственных целевых программах в городе Москве".</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Актуализация Генеральной схемы осуществляется по решению Правительства Москвы по мере реализации ее положений, а также по мере выявления новых объектов культурного наследия, изменения статуса объектов культурного наследия, изменения границ и правового режима исторических территорий и территорий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7" w:name="Par62"/>
      <w:bookmarkEnd w:id="7"/>
      <w:r>
        <w:rPr>
          <w:rFonts w:cs="Times New Roman"/>
          <w:szCs w:val="24"/>
        </w:rPr>
        <w:t>Статья 5. Специальные градостроительные нормативы и правила проектирования планировки и застройки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Специальные градостроительные нормативы и правила проектирования планировки и застройки на исторических территориях и на территориях зон охраны объектов культурного наследия разрабатываются и утверждаются в порядке, установленном </w:t>
      </w:r>
      <w:hyperlink r:id="rId14" w:history="1">
        <w:r>
          <w:rPr>
            <w:rFonts w:cs="Times New Roman"/>
            <w:color w:val="0000FF"/>
            <w:szCs w:val="24"/>
          </w:rPr>
          <w:t>Законом</w:t>
        </w:r>
      </w:hyperlink>
      <w:r>
        <w:rPr>
          <w:rFonts w:cs="Times New Roman"/>
          <w:szCs w:val="24"/>
        </w:rPr>
        <w:t xml:space="preserve"> города Москвы от 3 октября 2001 года N 64 "О градостроительных нормативах и правилах города Москвы". Градостроительная деятельность на исторических территориях и на территориях зон охраны объектов культурного наследия, противоречащая указанным специальным градостроительным нормативам и правилам, запрещается.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8" w:name="Par66"/>
      <w:bookmarkEnd w:id="8"/>
      <w:r>
        <w:rPr>
          <w:rFonts w:cs="Times New Roman"/>
          <w:szCs w:val="24"/>
        </w:rPr>
        <w:t>Статья 6. Градостроительные регламенты особого вида для исторических территорий и территорий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Градостроительные регламенты особого вида для исторических территорий и территорий зон охраны объектов культурного наследия устанавливают требования к осуществлению градостроительной деятельности на этих территориях, обеспечивающие сохранение их исторического своеобразия и культурной ценности.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Градостроительный регламент особого вида должен содержать графическую и текстовую части.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Графическая часть градостроительного регламента особого вида должна содержать нанесенные на картографическую подоснову установленного вида границы: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исторических территорий, в том числе территорий объектов культурного наследия - памятников, ансамблей, достопримечательных мест;</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зон охраны объектов культурного наследия, в том числе охранных зон, зон регулирования застройки и хозяйственной деятельности, зон охраняемого природного ландшафта;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подлежащих сохранению исторических элементов планировочной структуры территории, в том числе границы улично-дорожной сети и кварталов (красных линий), домовладений, озелененных и других не подлежащих застройке частей территории, пешеходных связей;</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исторической и подлежащей сохранению застройки (линии регулирования застройки);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частей территории с подлежащими сохранению историческими характеристиками застройки, ландшафта, озеленения, благоустройства.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Текстовая часть градостроительного регламента особого вида должна содержать описания требований к осуществлению градостроительной деятельности в границах, выделенных в графической части, в том числе:</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перечень запрещенных и (или) разрешенных видов градостроительной деятельности;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условия осуществления разрешенных видов градостроительной деятельности, включающие характеристики, параметры и ограничения использования застройки, </w:t>
      </w:r>
      <w:r>
        <w:rPr>
          <w:rFonts w:cs="Times New Roman"/>
          <w:szCs w:val="24"/>
        </w:rPr>
        <w:lastRenderedPageBreak/>
        <w:t>благоустройства территории, обязательные при осуществлении градостроительной деятельности, в том числе функциональное назначение, размеры и конфигурация зданий и сооружений, ограничения использования строительных материалов, цветовые решения, элементы благоустройства, включая ограничения размещения рекламы, приемы озеленения, организацию движения транспорта и пешеходов, размещение остановок транспорта и автостоянок.</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Требования градостроительных регламентов особого вида определяются на основе сведений историко-культурного опорного плана.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6. Требования градостроительных регламентов особого вида на территориях объектов культурного наследия, на территориях зон охраны объектов культурного наследия устанавливаются в соответствии с федеральным законодательством и законами города Москвы об объектах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7. Состав, порядок разработки градостроительных регламентов особого вида устанавливаются Правительством Москвы в соответствии с федеральным законодательством и законами города Москвы об объектах культурного наследия, а также в соответствии с настоящим Законом.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8. Градостроительные регламенты особого вида утверждаются Правительством Москвы. Требования утвержденных градостроительных регламентов особого вида являются обязательными при: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разработке, корректировке, актуализации градостроительной документации, действие которой распространяется на исторические территории, территории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разработке проектов градостроительного межевания территорий;</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разработке актов разрешенного использования участков территории, предназначенных для строительства, реконструкции градостроительных объектов.</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9. Утвержденные градостроительные регламенты особого вида подлежат внесению в информационную систему обеспечения градостроительной деятельности в городе Москве.</w:t>
      </w:r>
    </w:p>
    <w:p w:rsidR="00F40307" w:rsidRDefault="00F40307">
      <w:pPr>
        <w:widowControl w:val="0"/>
        <w:autoSpaceDE w:val="0"/>
        <w:autoSpaceDN w:val="0"/>
        <w:adjustRightInd w:val="0"/>
        <w:spacing w:after="0" w:line="240" w:lineRule="auto"/>
        <w:jc w:val="both"/>
        <w:rPr>
          <w:rFonts w:cs="Times New Roman"/>
          <w:szCs w:val="24"/>
        </w:rPr>
      </w:pPr>
      <w:r>
        <w:rPr>
          <w:rFonts w:cs="Times New Roman"/>
          <w:szCs w:val="24"/>
        </w:rPr>
        <w:t xml:space="preserve">(в ред. </w:t>
      </w:r>
      <w:hyperlink r:id="rId15" w:history="1">
        <w:r>
          <w:rPr>
            <w:rFonts w:cs="Times New Roman"/>
            <w:color w:val="0000FF"/>
            <w:szCs w:val="24"/>
          </w:rPr>
          <w:t>Закона</w:t>
        </w:r>
      </w:hyperlink>
      <w:r>
        <w:rPr>
          <w:rFonts w:cs="Times New Roman"/>
          <w:szCs w:val="24"/>
        </w:rPr>
        <w:t xml:space="preserve"> г. Москвы от 06.07.2011 N 32)</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10. В случае выявления объекта, обладающего признаками объекта культурного наследия в соответствии с федеральным законом или законом города Москвы, действие градостроительных регламентов на участке территории, где выявлен такой объект, приостанавливается до внесения соответствующих изменений в указанные градостроительные регламенты.</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9" w:name="Par90"/>
      <w:bookmarkEnd w:id="9"/>
      <w:r>
        <w:rPr>
          <w:rFonts w:cs="Times New Roman"/>
          <w:szCs w:val="24"/>
        </w:rPr>
        <w:t>Статья 7. Особые требования к градостроительной документации, действие которой распространяется на исторические территории и на территории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bookmarkStart w:id="10" w:name="Par92"/>
      <w:bookmarkEnd w:id="10"/>
      <w:r>
        <w:rPr>
          <w:rFonts w:cs="Times New Roman"/>
          <w:szCs w:val="24"/>
        </w:rPr>
        <w:t>1. Генеральный план развития территории города Москвы, градостроительные планы развития территорий административных округов, районов города Москвы, проекты планировки, проекты градостроительного межевания территорий, иная градостроительная документация, действие которой распространяется на исторические территории и на территории зон охраны объектов культурного наследия, должны содержать разделы об обеспечении требований охраны объектов культурного наследия, соблюдения режимов зон охраны объектов культурного наследия, требований сохранения исторических территорий, установленных в соответствии с законодательством об объектах культурного наследия и настоящим Законом.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2. При отсутствии утвержденных градостроительных регламентов особого вида разделы градостроительной документации, указанные в </w:t>
      </w:r>
      <w:hyperlink w:anchor="Par92" w:history="1">
        <w:r>
          <w:rPr>
            <w:rFonts w:cs="Times New Roman"/>
            <w:color w:val="0000FF"/>
            <w:szCs w:val="24"/>
          </w:rPr>
          <w:t>части 1</w:t>
        </w:r>
      </w:hyperlink>
      <w:r>
        <w:rPr>
          <w:rFonts w:cs="Times New Roman"/>
          <w:szCs w:val="24"/>
        </w:rPr>
        <w:t xml:space="preserve"> настоящей статьи, выполняются на основе историко-культурного опорного плана территории города Москвы, утвержденных проектов зон охраны объектов культурного наследия, а также на основе предпроектных работ, выполняемых по решению органа архитектуры и </w:t>
      </w:r>
      <w:r>
        <w:rPr>
          <w:rFonts w:cs="Times New Roman"/>
          <w:szCs w:val="24"/>
        </w:rPr>
        <w:lastRenderedPageBreak/>
        <w:t>градостроительства города Москвы и (или) органа исполнительной власти города Москвы, уполномоченного в области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По решению органа архитектуры и градостроительства города Москвы и (или) органа исполнительной власти города Москвы, уполномоченного в области охраны объектов культурного наследия, разработка градостроительных регламентов особого вида может выполняться в составе указанной в </w:t>
      </w:r>
      <w:hyperlink w:anchor="Par92" w:history="1">
        <w:r>
          <w:rPr>
            <w:rFonts w:cs="Times New Roman"/>
            <w:color w:val="0000FF"/>
            <w:szCs w:val="24"/>
          </w:rPr>
          <w:t>части 1</w:t>
        </w:r>
      </w:hyperlink>
      <w:r>
        <w:rPr>
          <w:rFonts w:cs="Times New Roman"/>
          <w:szCs w:val="24"/>
        </w:rPr>
        <w:t xml:space="preserve"> настоящей статьи градостроительной документации.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Градостроительная документация, действие которой распространяется на исторические территории и на территории зон охраны объектов культурного наследия, разработанная до утверждения соответствующих градостроительных регламентов особого вида, подлежит приведению в соответствие с указанными градостроительными регламентами после их утверждения.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В случае выявления объекта, обладающего признаками объекта культурного наследия в соответствии с федеральным законом или законом города Москвы, действие положений градостроительной документации на участке территории, где выявлен такой объект, приостанавливается до внесения соответствующих изменений в указанную градостроительную документацию.</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1" w:name="Par98"/>
      <w:bookmarkEnd w:id="11"/>
      <w:r>
        <w:rPr>
          <w:rFonts w:cs="Times New Roman"/>
          <w:szCs w:val="24"/>
        </w:rPr>
        <w:t>Статья 8. Особые требования разрешенного использования участков территории, предназначенных для строительства, реконструкции градостроительных объектов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На территориях памятников, ансамблей строительство, реконструкция градостроительных объектов запрещаются. На указанных территориях разрешаются проектирование и проведение реставрационных работ и иных работ по сохранению памятников или ансамблей и (или) их территорий, а также воссоздание утраченных объектов культурного наследия в соответствии с законодательством об объектах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На территориях достопримечательных мест строительство, реконструкция градостроительных объектов могут быть разрешены, если указанные строительство, реконструкция не противоречат законодательству об объектах культурного наследия и в том числе не нарушают исторические характеристики достопримечательного места и не противоречат целевому назначению достопримечательного места.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На территориях охранных зон строительство, реконструкция градостроительных объектов запрещаются, за исключением специальных мер, направленных на сохранение и регенерацию историко-градостроительной или природной среды объекта культурного наследия в соответствии с законодательством об объектах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При отсутствии утвержденного градостроительного регламента особого вида особые требования разрешенного использования участков территории, предназначенных для строительства, реконструкции градостроительных объектов, могут устанавливаться на основе историко-культурного опорного плана, утвержденных проектов зон охраны объектов культурного наследия, а также предпроектных работ, содержащих обоснования указанных особых требований. Необходимость выполнения предпроектных работ определяется органом исполнительной власти города Москвы, уполномоченным в области охраны объектов культурного наследия, органом архитектуры и градостроительства города Москвы.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На территориях зон регулирования застройки и хозяйственной деятельности, на территориях зон охраняемого природного ландшафта требования к размещению и строительству, реконструкции градостроительных объектов определяются градостроительными регламентами особого вида, утвержденными на основании проектов зон охраны объектов культурного наследия в соответствии с законодательством об объектах культурного наследия и настоящим Законом.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6. На исторических территориях и на территориях зон охраны объектов культурного наследия, в пределах которых допускаются строительство, реконструкция градостроительных объектов, особые требования разрешенного использования участков территории, предназначенных для строительства, реконструкции градостроительных объектов, устанавливаются актами разрешенного использования участков территории (земельных участков), предназначенных для строительства, реконструкции градостроительных объектов (далее - акты разрешенного использования), в соответствии с установленными режимами охраны объектов культурного наследия, режимами зон охраны объектов культурного наследия, градостроительными регламентами особого вида, специальными градостроительными нормативами и правилами, а также в соответствии с заключениями органа исполнительной власти города Москвы, уполномоченного в области охраны объектов культурного наследия. Указанные выше особые требования могут включать:</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требования к функциональному назначению и архитектурно-градостроительному решению градостроительного объекта, в том числе его размерам, пропорциям, высотности и конфигурации, благоустройству участка территории градостроительного объекта;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требования к проведению предпроектных работ - исследований, обследований, изысканий;</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требования к стадийности разработки, рассмотрению, согласованию, проведению государственной экспертизы проектной документации;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требования к проекту организации строительства в части мер, обеспечивающих сохранение исторически ценных объектов в период строительства.</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2" w:name="Par111"/>
      <w:bookmarkEnd w:id="12"/>
      <w:r>
        <w:rPr>
          <w:rFonts w:cs="Times New Roman"/>
          <w:szCs w:val="24"/>
        </w:rPr>
        <w:t>Статья 9. Особые требования к проектной документации для строительства, реконструкции градостроительных объектов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Особые требования к проектной документации для строительства, реконструкции градостроительных объектов на исторических территориях и на территориях зон охраны объектов культурного наследия устанавливаются актами разрешенного использования в соответствии с законодательством об объектах культурного наследия и настоящим Законом.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Особые требования к проектной документации, установленные актами разрешенного использования, являются обязательными для заказчиков, разработчиков проектной документации. Соответствие проектной документации указанным особым требованиям является обязательным условием согласования проектной документации, положительного заключения органов государственной экспертизы проектной документации.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В случаях, установленных законодательством об объектах культурного наследия, проектная документация должна содержать разделы об обеспечении сохранности объектов культурного наследия в соответствии с особыми требованиями, установленными актами разрешенного использования. Положения указанных разделов должны включаться в состав обязательных (утверждаемых) положений проектной документации.</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3" w:name="Par117"/>
      <w:bookmarkEnd w:id="13"/>
      <w:r>
        <w:rPr>
          <w:rFonts w:cs="Times New Roman"/>
          <w:szCs w:val="24"/>
        </w:rPr>
        <w:t>Статья 10. Особый порядок рассмотрения, согласования, государственной экспертизы градостроительной и проектной документации для исторических территорий и для территорий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Особый порядок рассмотрения, согласования, государственной экспертизы градостроительной и проектной документации для исторических территорий и для территорий зон охраны объектов культурного наследия включает:</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рассмотрение проектов указанной градостроительной и проектной документации </w:t>
      </w:r>
      <w:r>
        <w:rPr>
          <w:rFonts w:cs="Times New Roman"/>
          <w:szCs w:val="24"/>
        </w:rPr>
        <w:lastRenderedPageBreak/>
        <w:t>экспертно-консультативным общественным советом по формированию городской среды при главном архитекторе города Москвы (далее - экспертно-консультативный общественный совет), Общественным советом по проблемам градостроительного развития и оформления архитектурно-художественного облика Москвы (далее - Общественный совет);</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согласование проектов указанной градостроительной и проектной документации с соответствующим органом исполнительной власти города Москвы, уполномоченным в области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проведение государственной историко-культурной экспертизы указанной градостроительной и проектной документации;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выдачу органами местного самоуправления заключений на проекты градостроительных решений, касающихся объектов культурного наследия местного значения.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Экспертно-консультативный общественный совет формируется при главном архитекторе города Москвы из представителей творческих союзов, иных профессиональных общественных объединений и специалистов в области истории, культуры, градостроительства, архитектуры, изобразительного искусства, археологии, реставрации, экологии, социологии, права, а также из представителей органов исполнительной власти, уполномоченных в области архитектуры и градостроительства, в области охраны объектов культурного наследия. Целью работы экспертно-консультационного общественного совета является содействие сохранению исторически сложившегося архитектурно-пространственного, ландшафтного и средового своеобразия Москвы. Рекомендации экспертно-консультационного общественного совета являются основанием для внесения в установленном порядке изменений в рассмотренную им градостроительную и проектную документацию.</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3. Общественный совет формируется Мэром Москвы для обсуждения общественно значимых вопросов градостроительства и формирования архитектурно-художественного облика Москвы в соответствии с </w:t>
      </w:r>
      <w:hyperlink r:id="rId16" w:history="1">
        <w:r>
          <w:rPr>
            <w:rFonts w:cs="Times New Roman"/>
            <w:color w:val="0000FF"/>
            <w:szCs w:val="24"/>
          </w:rPr>
          <w:t>Законом</w:t>
        </w:r>
      </w:hyperlink>
      <w:r>
        <w:rPr>
          <w:rFonts w:cs="Times New Roman"/>
          <w:szCs w:val="24"/>
        </w:rPr>
        <w:t xml:space="preserve"> города Москвы от 9 июля 2003 года N 50 "О порядке подготовки и получения разрешений на строительство, реконструкцию градостроительных объектов в городе Москве".</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На рассмотрение экспертно-консультационного общественного совета и (или) Общественного совета представляются в обязательном порядке:</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Генеральная схема;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градостроительные регламенты особого вида;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градостроительная документация, действие которой распространяется на исторические территории и на территории зон охраны объектов культурного наследия, разработанная до утверждения на указанных территориях градостроительных регламентов особого вида;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проекты строительства, реконструкции градостроительных объектов на исторических территориях и на территориях зон охраны объектов культурного наследия, разработанные до утверждения на указанных территориях градостроительных регламентов особого вида.</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Решения экспертно-консультационного общественного совета, Общественного совета должны представляться заказчиком градостроительной и проектной документации в орган исполнительной власти города Москвы, уполномоченный в области охраны объектов культурного наследия, в орган государственной историко-культурной экспертизы при согласовании, экспертизе указанной документации.</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6. Генеральная схема, градостроительные регламенты особого вида, иная градостроительная документация, действие которой распространяется на исторические территории и на территории зон охраны объектов культурного наследия, акты разрешенного использования, проекты строительства, реконструкции градостроительных объектов на указанных территориях подлежат обязательному согласованию с органом </w:t>
      </w:r>
      <w:r>
        <w:rPr>
          <w:rFonts w:cs="Times New Roman"/>
          <w:szCs w:val="24"/>
        </w:rPr>
        <w:lastRenderedPageBreak/>
        <w:t>исполнительной власти города Москвы, уполномоченным в области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7. Границы зон охраны объектов культурного наследия федерального значения, градостроительные регламенты особого вида в пределах указанных зон утверждаются по согласованию с федеральным органом охраны объектов культурного наследия в порядке, установленном федеральным законодательством. Согласование проектной документации, действие которой распространяется на территории объектов культурного наследия федерального значения и (или) на территории зон их охраны, осуществляется в соответствии с федеральным законодательством федеральным органом охраны объектов культурного наследия либо в порядке, определяемом договором о разграничении предметов ведения и полномочий между федеральными органами государственной власти и органами государственной власти города Москвы.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8. Государственной историко-культурной экспертизе подлежат Генеральная схема, градостроительные регламенты особого вида, градостроительная документация, действие которой распространяется на исторические территории и территории зон охраны объектов культурного наследия, разработанная до утверждения на указанных территориях градостроительных регламентов особого вида. В случаях, установленных федеральным законом, законом города Москвы, государственной историко-культурной экспертизе подлежат проекты строительства, реконструкции градостроительных объектов на исторических территориях, на территориях зон охраны объектов культурного наследия. Государственная историко-культурная экспертиза градостроительной документации и проектной документации осуществляется в соответствии с законодательством об охране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9. Градостроительное решение, касающееся объекта, отнесенного в соответствии с законом города Москвы к объектам культурного наследия местного значения, должно быть до его принятия (утверждения) направлено на заключение в соответствующий орган местного самоуправления. На основании указанного заключения органа местного самоуправления орган исполнительной власти города Москвы, уполномоченный в области охраны объектов культурного наследия, может при согласовании градостроительного решения потребовать внести в него изменения, необходимые для сохранения соответствующего объекта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10. Особый порядок рассмотрения, согласования, государственной экспертизы градостроительной и проектной документации для исторических территорий и территорий зон охраны объектов культурного наследия, указанный в настоящем Законе, не исключает обязательность общественного обсуждения, проведения иных согласований и государственных экспертиз указанной выше документации, предусмотренных законодательством.</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4" w:name="Par138"/>
      <w:bookmarkEnd w:id="14"/>
      <w:r>
        <w:rPr>
          <w:rFonts w:cs="Times New Roman"/>
          <w:szCs w:val="24"/>
        </w:rPr>
        <w:t>Статья 11. Контроль за соблюдением требований особого регулирования градостроительной деятельности на исторических территориях и на территориях зон охраны объектов культурного наследия в городе Москве</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Градостроительная деятельность на исторических территориях и на территориях зон охраны объектов культурного наследия подлежит государственному, муниципальному и общественному контролю в соответствии с федеральным законодательством, настоящим Законом и иными законами города Москвы.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Государственный контроль за соблюдением установленных настоящим Законом требований особого регулирования градостроительной деятельности на исторических территориях и на территориях зон охраны объектов культурного наследия осуществляет орган исполнительной власти города Москвы, уполномоченный в области охраны объектов культурного наследия. Указанный государственный контроль осуществляется посредством: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lastRenderedPageBreak/>
        <w:t>1) согласования, проведения государственной историко-культурной экспертизы Генеральной схемы, градостроительных регламентов особого вида, иной градостроительной документации, проектов строительства, реконструкции градостроительных объектов;</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выдачи заключений о разрешенном использовании участков территории, предназначенных для строительства, реконструкции градостроительных объектов, в части требований сохранения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проведения проверок соответствия выполняемых работ по строительству, реконструкции обязательным положениям утвержденной проектной документации в части обеспечения сохранности объектов культурного наследия, а также иным требованиям сохранения объектов культурного наследия, установленным законодательством.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В целях соблюдения требований особого регулирования градостроительной деятельности на исторических территориях и на территориях зон охраны объектов культурного наследия орган исполнительной власти города Москвы, уполномоченный в области охраны объектов культурного наследия, в пределах своей компетенции имеет право:</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1) согласовывать градостроительную и проектную документацию в части ее соответствия требованиям настоящего Закона и законодательства об объектах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устанавливать обязательные требования разрешенного использования участков территории (земельных участков), предназначенных для строительства, реконструкции градостроительных объектов;</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выдавать письменные предписания заказчикам, исполнителям работ по строительству, реконструкции об устранении нарушений проекта строительства, реконструкции в части требований сохранения объектов культурного наследия, о приостановлении работ, ведущихся с указанными нарушениями, выдавать письменные разрешения на возобновление приостановленных им работ после устранения выявленных нарушений.</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4. Муниципальный контроль за соблюдением установленных настоящим Законом требований особого регулирования градостроительной деятельности на исторических территориях и территориях зон охраны объектов культурного наследия осуществляется в отношении объектов, отнесенных в соответствии с законодательством города Москвы к объектам культурного наследия местного значения, соответствующими органами местного самоуправления во взаимодействии с государственными органами в порядке, установленном законами города Москвы.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5. Функции общественного контроля за соблюдением установленных настоящим Законом требований особого регулирования градостроительной деятельности на исторических территориях и территориях зон охраны объектов культурного наследия осуществляются в соответствии с законодательством профессиональными и иными общественными объединениями, целью которых является содействие сохранению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5" w:name="Par152"/>
      <w:bookmarkEnd w:id="15"/>
      <w:r>
        <w:rPr>
          <w:rFonts w:cs="Times New Roman"/>
          <w:szCs w:val="24"/>
        </w:rPr>
        <w:t>Статья 12. Гарантии исполнения требований особого порядка регулирования градостроительной деятельности на исторических территориях и на территориях зон охраны объектов культурного наследия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1. Требования особого порядка регулирования градостроительной деятельности на исторических территориях и на территориях зон охраны объектов культурного наследия обязательны для исполнения всеми субъектами градостроительной деятельности в городе Москве. Действия граждан, юридических лиц, должностных лиц, органов государственной власти, органов местного самоуправления, противоречащие требованиям </w:t>
      </w:r>
      <w:r>
        <w:rPr>
          <w:rFonts w:cs="Times New Roman"/>
          <w:szCs w:val="24"/>
        </w:rPr>
        <w:lastRenderedPageBreak/>
        <w:t>особого порядка регулирования градостроительной деятельности, могут быть опротестованы, обжалованы в суде в соответствии с законодательством. Причинение вследствие невыполнения или нарушения требований особого порядка регулирования градостроительной деятельности вреда объекту культурного наследия влечет за собой ответственность, установленную федеральным законом или законом города Москвы.</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2. Градостроительная документация, акты разрешенного использования, разработанные с нарушениями требований особого порядка регулирования градостроительной деятельности, не подлежат утверждению и применению.</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3. Проектная документация, не соответствующая по заключению органа исполнительной власти города Москвы, уполномоченного в области охраны объектов культурного наследия, особым требованиям акта разрешенного использования, не подлежит утверждению заказчиком, не является основанием для получения разрешения на строительство, реконструкцию. Разрешение на строительство, реконструкцию, выданное на основании проектной документации, выполненной с указанными выше нарушениями, признается недействующим Правительством Москвы или судом.</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4. Градостроительный объект или часть градостроительного объекта, созданные или измененные с нарушениями особых требований акта разрешенного использования или с существенными нарушениями обязательных положений проектной документации в части сохранения объектов культурного наследия, признаются самовольной постройкой в соответствии с </w:t>
      </w:r>
      <w:hyperlink r:id="rId17" w:history="1">
        <w:r>
          <w:rPr>
            <w:rFonts w:cs="Times New Roman"/>
            <w:color w:val="0000FF"/>
            <w:szCs w:val="24"/>
          </w:rPr>
          <w:t>Законом</w:t>
        </w:r>
      </w:hyperlink>
      <w:r>
        <w:rPr>
          <w:rFonts w:cs="Times New Roman"/>
          <w:szCs w:val="24"/>
        </w:rPr>
        <w:t xml:space="preserve"> города Москвы "О порядке подготовки и получения разрешений на строительство, реконструкцию градостроительных объектов в городе Москве".</w:t>
      </w: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 xml:space="preserve">5. Нарушение в период строительства, реконструкции градостроительного объекта обязательных положений проектной документации в части сохранения объектов культурного наследия и исторических территорий, а также иных требований к выполнению работ по строительству, реконструкции, установленных законодательством об охране объектов культурного наследия, влечет за собой приостановление работ и временное приостановление действия разрешения на строительство на срок, необходимый для устранения выявленных нарушений или угрозы для сохранения объектов культурного наследия. В случае неустановления указанных нарушений или невозможности предотвратить угрозу для сохранения объектов культурного наследия действие разрешения на строительство, реконструкцию должно быть досрочно прекращено в порядке, установленном </w:t>
      </w:r>
      <w:hyperlink r:id="rId18" w:history="1">
        <w:r>
          <w:rPr>
            <w:rFonts w:cs="Times New Roman"/>
            <w:color w:val="0000FF"/>
            <w:szCs w:val="24"/>
          </w:rPr>
          <w:t>Законом</w:t>
        </w:r>
      </w:hyperlink>
      <w:r>
        <w:rPr>
          <w:rFonts w:cs="Times New Roman"/>
          <w:szCs w:val="24"/>
        </w:rPr>
        <w:t xml:space="preserve"> города Москвы "О порядке подготовки и получения разрешений на строительство, реконструкцию градостроительных объектов в городе Москве".</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outlineLvl w:val="0"/>
        <w:rPr>
          <w:rFonts w:cs="Times New Roman"/>
          <w:szCs w:val="24"/>
        </w:rPr>
      </w:pPr>
      <w:bookmarkStart w:id="16" w:name="Par160"/>
      <w:bookmarkEnd w:id="16"/>
      <w:r>
        <w:rPr>
          <w:rFonts w:cs="Times New Roman"/>
          <w:szCs w:val="24"/>
        </w:rPr>
        <w:t>Статья 13. Вступление настоящего Закона в силу</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r>
        <w:rPr>
          <w:rFonts w:cs="Times New Roman"/>
          <w:szCs w:val="24"/>
        </w:rPr>
        <w:t>Настоящий Закон вступает в силу через 10 дней после его официального опубликования.</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jc w:val="right"/>
        <w:rPr>
          <w:rFonts w:cs="Times New Roman"/>
          <w:szCs w:val="24"/>
        </w:rPr>
      </w:pPr>
      <w:r>
        <w:rPr>
          <w:rFonts w:cs="Times New Roman"/>
          <w:szCs w:val="24"/>
        </w:rPr>
        <w:t>Мэр Москвы</w:t>
      </w:r>
    </w:p>
    <w:p w:rsidR="00F40307" w:rsidRDefault="00F40307">
      <w:pPr>
        <w:widowControl w:val="0"/>
        <w:autoSpaceDE w:val="0"/>
        <w:autoSpaceDN w:val="0"/>
        <w:adjustRightInd w:val="0"/>
        <w:spacing w:after="0" w:line="240" w:lineRule="auto"/>
        <w:jc w:val="right"/>
        <w:rPr>
          <w:rFonts w:cs="Times New Roman"/>
          <w:szCs w:val="24"/>
        </w:rPr>
      </w:pPr>
      <w:r>
        <w:rPr>
          <w:rFonts w:cs="Times New Roman"/>
          <w:szCs w:val="24"/>
        </w:rPr>
        <w:t>Ю.М. Лужков</w:t>
      </w:r>
    </w:p>
    <w:p w:rsidR="00F40307" w:rsidRDefault="00F40307">
      <w:pPr>
        <w:widowControl w:val="0"/>
        <w:autoSpaceDE w:val="0"/>
        <w:autoSpaceDN w:val="0"/>
        <w:adjustRightInd w:val="0"/>
        <w:spacing w:after="0" w:line="240" w:lineRule="auto"/>
        <w:rPr>
          <w:rFonts w:cs="Times New Roman"/>
          <w:szCs w:val="24"/>
        </w:rPr>
      </w:pPr>
      <w:r>
        <w:rPr>
          <w:rFonts w:cs="Times New Roman"/>
          <w:szCs w:val="24"/>
        </w:rPr>
        <w:t>Москва, Московская городская Дума</w:t>
      </w:r>
    </w:p>
    <w:p w:rsidR="00F40307" w:rsidRDefault="00F40307">
      <w:pPr>
        <w:widowControl w:val="0"/>
        <w:autoSpaceDE w:val="0"/>
        <w:autoSpaceDN w:val="0"/>
        <w:adjustRightInd w:val="0"/>
        <w:spacing w:after="0" w:line="240" w:lineRule="auto"/>
        <w:rPr>
          <w:rFonts w:cs="Times New Roman"/>
          <w:szCs w:val="24"/>
        </w:rPr>
      </w:pPr>
      <w:r>
        <w:rPr>
          <w:rFonts w:cs="Times New Roman"/>
          <w:szCs w:val="24"/>
        </w:rPr>
        <w:t>9 июня 2004 года</w:t>
      </w:r>
    </w:p>
    <w:p w:rsidR="00F40307" w:rsidRDefault="00F40307">
      <w:pPr>
        <w:widowControl w:val="0"/>
        <w:autoSpaceDE w:val="0"/>
        <w:autoSpaceDN w:val="0"/>
        <w:adjustRightInd w:val="0"/>
        <w:spacing w:after="0" w:line="240" w:lineRule="auto"/>
        <w:rPr>
          <w:rFonts w:cs="Times New Roman"/>
          <w:szCs w:val="24"/>
        </w:rPr>
      </w:pPr>
      <w:r>
        <w:rPr>
          <w:rFonts w:cs="Times New Roman"/>
          <w:szCs w:val="24"/>
        </w:rPr>
        <w:t>N 40</w:t>
      </w: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autoSpaceDE w:val="0"/>
        <w:autoSpaceDN w:val="0"/>
        <w:adjustRightInd w:val="0"/>
        <w:spacing w:after="0" w:line="240" w:lineRule="auto"/>
        <w:ind w:firstLine="540"/>
        <w:jc w:val="both"/>
        <w:rPr>
          <w:rFonts w:cs="Times New Roman"/>
          <w:szCs w:val="24"/>
        </w:rPr>
      </w:pPr>
    </w:p>
    <w:p w:rsidR="00F40307" w:rsidRDefault="00F40307">
      <w:pPr>
        <w:widowControl w:val="0"/>
        <w:pBdr>
          <w:top w:val="single" w:sz="6" w:space="0" w:color="auto"/>
        </w:pBdr>
        <w:autoSpaceDE w:val="0"/>
        <w:autoSpaceDN w:val="0"/>
        <w:adjustRightInd w:val="0"/>
        <w:spacing w:before="100" w:after="100" w:line="240" w:lineRule="auto"/>
        <w:rPr>
          <w:rFonts w:cs="Times New Roman"/>
          <w:sz w:val="2"/>
          <w:szCs w:val="2"/>
        </w:rPr>
      </w:pPr>
    </w:p>
    <w:p w:rsidR="00D37815" w:rsidRDefault="00D37815"/>
    <w:sectPr w:rsidR="00D37815" w:rsidSect="009E5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307"/>
    <w:rsid w:val="00005FB7"/>
    <w:rsid w:val="000075BC"/>
    <w:rsid w:val="00014AAC"/>
    <w:rsid w:val="00031CE3"/>
    <w:rsid w:val="000347F3"/>
    <w:rsid w:val="00040127"/>
    <w:rsid w:val="00057277"/>
    <w:rsid w:val="0005780F"/>
    <w:rsid w:val="00057A0D"/>
    <w:rsid w:val="00060152"/>
    <w:rsid w:val="00064F46"/>
    <w:rsid w:val="00067E2A"/>
    <w:rsid w:val="00074B70"/>
    <w:rsid w:val="0008101D"/>
    <w:rsid w:val="00093318"/>
    <w:rsid w:val="00097465"/>
    <w:rsid w:val="000A05DB"/>
    <w:rsid w:val="000A30DD"/>
    <w:rsid w:val="000B3362"/>
    <w:rsid w:val="000B6169"/>
    <w:rsid w:val="000C6778"/>
    <w:rsid w:val="000C69E9"/>
    <w:rsid w:val="000E67BB"/>
    <w:rsid w:val="000F0DB6"/>
    <w:rsid w:val="0010175C"/>
    <w:rsid w:val="00111BE3"/>
    <w:rsid w:val="0011454C"/>
    <w:rsid w:val="00116D86"/>
    <w:rsid w:val="001236BA"/>
    <w:rsid w:val="001277DE"/>
    <w:rsid w:val="001309FD"/>
    <w:rsid w:val="00133F22"/>
    <w:rsid w:val="00141E6C"/>
    <w:rsid w:val="00141F95"/>
    <w:rsid w:val="00150A0C"/>
    <w:rsid w:val="00155DCF"/>
    <w:rsid w:val="00155E61"/>
    <w:rsid w:val="001639BC"/>
    <w:rsid w:val="0017140D"/>
    <w:rsid w:val="00173095"/>
    <w:rsid w:val="00177C05"/>
    <w:rsid w:val="00191723"/>
    <w:rsid w:val="00194F96"/>
    <w:rsid w:val="00195D94"/>
    <w:rsid w:val="001B4B9A"/>
    <w:rsid w:val="001B6051"/>
    <w:rsid w:val="001D72C7"/>
    <w:rsid w:val="001E061B"/>
    <w:rsid w:val="001E3388"/>
    <w:rsid w:val="001E7D0A"/>
    <w:rsid w:val="001F514A"/>
    <w:rsid w:val="00201A9C"/>
    <w:rsid w:val="002102F4"/>
    <w:rsid w:val="002110FC"/>
    <w:rsid w:val="00216228"/>
    <w:rsid w:val="00231E70"/>
    <w:rsid w:val="00234F92"/>
    <w:rsid w:val="00235A6A"/>
    <w:rsid w:val="002414A7"/>
    <w:rsid w:val="00244A38"/>
    <w:rsid w:val="00251EBD"/>
    <w:rsid w:val="00254AD2"/>
    <w:rsid w:val="00257F50"/>
    <w:rsid w:val="00275AB5"/>
    <w:rsid w:val="00285E65"/>
    <w:rsid w:val="002907F7"/>
    <w:rsid w:val="00295924"/>
    <w:rsid w:val="00297EB7"/>
    <w:rsid w:val="002A08C1"/>
    <w:rsid w:val="002A444E"/>
    <w:rsid w:val="002A526E"/>
    <w:rsid w:val="002A712A"/>
    <w:rsid w:val="002B0F5B"/>
    <w:rsid w:val="002B30B7"/>
    <w:rsid w:val="002C6C7F"/>
    <w:rsid w:val="002E0286"/>
    <w:rsid w:val="002E15B9"/>
    <w:rsid w:val="002E16A1"/>
    <w:rsid w:val="002F2F20"/>
    <w:rsid w:val="002F724E"/>
    <w:rsid w:val="003024B0"/>
    <w:rsid w:val="003038DE"/>
    <w:rsid w:val="00305833"/>
    <w:rsid w:val="0031020C"/>
    <w:rsid w:val="00317CF1"/>
    <w:rsid w:val="00322AF7"/>
    <w:rsid w:val="00326662"/>
    <w:rsid w:val="003407D3"/>
    <w:rsid w:val="003423F6"/>
    <w:rsid w:val="00362BB9"/>
    <w:rsid w:val="00363CDD"/>
    <w:rsid w:val="003660F1"/>
    <w:rsid w:val="00367080"/>
    <w:rsid w:val="003671E5"/>
    <w:rsid w:val="00370E57"/>
    <w:rsid w:val="00374707"/>
    <w:rsid w:val="00376C0F"/>
    <w:rsid w:val="003846C1"/>
    <w:rsid w:val="003A0FF5"/>
    <w:rsid w:val="003A1A4C"/>
    <w:rsid w:val="003A55EC"/>
    <w:rsid w:val="003A59AA"/>
    <w:rsid w:val="003B3F3D"/>
    <w:rsid w:val="003C02C2"/>
    <w:rsid w:val="003C0ABE"/>
    <w:rsid w:val="003C459D"/>
    <w:rsid w:val="003C7148"/>
    <w:rsid w:val="003E3210"/>
    <w:rsid w:val="003E7BF8"/>
    <w:rsid w:val="00402412"/>
    <w:rsid w:val="0040392F"/>
    <w:rsid w:val="00405AEC"/>
    <w:rsid w:val="00417502"/>
    <w:rsid w:val="0043735E"/>
    <w:rsid w:val="00447D26"/>
    <w:rsid w:val="004553AF"/>
    <w:rsid w:val="00456BD5"/>
    <w:rsid w:val="00462148"/>
    <w:rsid w:val="0047072D"/>
    <w:rsid w:val="004911EB"/>
    <w:rsid w:val="0049534F"/>
    <w:rsid w:val="004B4A7F"/>
    <w:rsid w:val="004D7E76"/>
    <w:rsid w:val="004E521F"/>
    <w:rsid w:val="004F68E3"/>
    <w:rsid w:val="004F6B6E"/>
    <w:rsid w:val="005208ED"/>
    <w:rsid w:val="00523E6D"/>
    <w:rsid w:val="005443E2"/>
    <w:rsid w:val="00544603"/>
    <w:rsid w:val="00545430"/>
    <w:rsid w:val="005547BE"/>
    <w:rsid w:val="005562E8"/>
    <w:rsid w:val="00572110"/>
    <w:rsid w:val="005753E2"/>
    <w:rsid w:val="00582D8A"/>
    <w:rsid w:val="00583750"/>
    <w:rsid w:val="005901CF"/>
    <w:rsid w:val="005913FB"/>
    <w:rsid w:val="005B1E23"/>
    <w:rsid w:val="005C50AD"/>
    <w:rsid w:val="005C7333"/>
    <w:rsid w:val="005D0DBA"/>
    <w:rsid w:val="005D70DD"/>
    <w:rsid w:val="005E2299"/>
    <w:rsid w:val="005F54A3"/>
    <w:rsid w:val="005F73A0"/>
    <w:rsid w:val="00600331"/>
    <w:rsid w:val="00606A5B"/>
    <w:rsid w:val="00613D62"/>
    <w:rsid w:val="0062534B"/>
    <w:rsid w:val="00635CFF"/>
    <w:rsid w:val="00642F20"/>
    <w:rsid w:val="0064321E"/>
    <w:rsid w:val="00643DB5"/>
    <w:rsid w:val="00657882"/>
    <w:rsid w:val="00666532"/>
    <w:rsid w:val="0066795D"/>
    <w:rsid w:val="00681AD8"/>
    <w:rsid w:val="00682221"/>
    <w:rsid w:val="0068622D"/>
    <w:rsid w:val="00686B47"/>
    <w:rsid w:val="00686B6A"/>
    <w:rsid w:val="0069305F"/>
    <w:rsid w:val="006931E9"/>
    <w:rsid w:val="0069454E"/>
    <w:rsid w:val="006A071A"/>
    <w:rsid w:val="006A2466"/>
    <w:rsid w:val="006A3154"/>
    <w:rsid w:val="006A3C0B"/>
    <w:rsid w:val="006B0A38"/>
    <w:rsid w:val="006B46C8"/>
    <w:rsid w:val="006C620A"/>
    <w:rsid w:val="006E580D"/>
    <w:rsid w:val="006F02B1"/>
    <w:rsid w:val="006F3C10"/>
    <w:rsid w:val="006F7D9A"/>
    <w:rsid w:val="00701A55"/>
    <w:rsid w:val="0070342E"/>
    <w:rsid w:val="0072191C"/>
    <w:rsid w:val="0072288B"/>
    <w:rsid w:val="00730E92"/>
    <w:rsid w:val="00733C02"/>
    <w:rsid w:val="00737CEA"/>
    <w:rsid w:val="0074156F"/>
    <w:rsid w:val="007609E2"/>
    <w:rsid w:val="0076599E"/>
    <w:rsid w:val="00765F37"/>
    <w:rsid w:val="00795865"/>
    <w:rsid w:val="00796CAF"/>
    <w:rsid w:val="007A04BB"/>
    <w:rsid w:val="007A1746"/>
    <w:rsid w:val="007C2DA5"/>
    <w:rsid w:val="007D5FD1"/>
    <w:rsid w:val="007D63CB"/>
    <w:rsid w:val="007E225F"/>
    <w:rsid w:val="007F36C1"/>
    <w:rsid w:val="00803F9E"/>
    <w:rsid w:val="00804DAD"/>
    <w:rsid w:val="00805368"/>
    <w:rsid w:val="00813A85"/>
    <w:rsid w:val="00820CB5"/>
    <w:rsid w:val="0082694F"/>
    <w:rsid w:val="0083739C"/>
    <w:rsid w:val="008422B4"/>
    <w:rsid w:val="008433CB"/>
    <w:rsid w:val="00845028"/>
    <w:rsid w:val="00852980"/>
    <w:rsid w:val="0085328F"/>
    <w:rsid w:val="00853398"/>
    <w:rsid w:val="008567EE"/>
    <w:rsid w:val="00870B99"/>
    <w:rsid w:val="0087257D"/>
    <w:rsid w:val="008744F7"/>
    <w:rsid w:val="008A49F7"/>
    <w:rsid w:val="008B46B8"/>
    <w:rsid w:val="008C3385"/>
    <w:rsid w:val="008C57EA"/>
    <w:rsid w:val="008C741A"/>
    <w:rsid w:val="008E372C"/>
    <w:rsid w:val="008F0601"/>
    <w:rsid w:val="008F2222"/>
    <w:rsid w:val="008F2F6C"/>
    <w:rsid w:val="008F3311"/>
    <w:rsid w:val="008F7B7C"/>
    <w:rsid w:val="00900A5F"/>
    <w:rsid w:val="0092194A"/>
    <w:rsid w:val="009228A4"/>
    <w:rsid w:val="009735A9"/>
    <w:rsid w:val="00976D4B"/>
    <w:rsid w:val="0097789C"/>
    <w:rsid w:val="009804A9"/>
    <w:rsid w:val="00982052"/>
    <w:rsid w:val="00985BA5"/>
    <w:rsid w:val="009912E0"/>
    <w:rsid w:val="00994CBD"/>
    <w:rsid w:val="009A369D"/>
    <w:rsid w:val="009A3C2C"/>
    <w:rsid w:val="009B5E7D"/>
    <w:rsid w:val="009D31EA"/>
    <w:rsid w:val="009D5CD2"/>
    <w:rsid w:val="009E1C74"/>
    <w:rsid w:val="009E762E"/>
    <w:rsid w:val="00A07887"/>
    <w:rsid w:val="00A15138"/>
    <w:rsid w:val="00A15ADE"/>
    <w:rsid w:val="00A2036A"/>
    <w:rsid w:val="00A5363F"/>
    <w:rsid w:val="00A5685D"/>
    <w:rsid w:val="00A56BF0"/>
    <w:rsid w:val="00A62835"/>
    <w:rsid w:val="00A62B86"/>
    <w:rsid w:val="00A73B89"/>
    <w:rsid w:val="00A73BD9"/>
    <w:rsid w:val="00A74F85"/>
    <w:rsid w:val="00A8773B"/>
    <w:rsid w:val="00A96704"/>
    <w:rsid w:val="00AA3E8B"/>
    <w:rsid w:val="00AA4F07"/>
    <w:rsid w:val="00AA6783"/>
    <w:rsid w:val="00AA6B13"/>
    <w:rsid w:val="00AA735B"/>
    <w:rsid w:val="00AB1BA3"/>
    <w:rsid w:val="00AB320C"/>
    <w:rsid w:val="00AB7171"/>
    <w:rsid w:val="00AC52D7"/>
    <w:rsid w:val="00AD5DDB"/>
    <w:rsid w:val="00AF2A83"/>
    <w:rsid w:val="00AF6104"/>
    <w:rsid w:val="00B05443"/>
    <w:rsid w:val="00B20B98"/>
    <w:rsid w:val="00B33872"/>
    <w:rsid w:val="00B36DBA"/>
    <w:rsid w:val="00B43727"/>
    <w:rsid w:val="00B609AE"/>
    <w:rsid w:val="00B7129B"/>
    <w:rsid w:val="00B71F01"/>
    <w:rsid w:val="00B94D40"/>
    <w:rsid w:val="00BA4288"/>
    <w:rsid w:val="00BB2673"/>
    <w:rsid w:val="00BC2300"/>
    <w:rsid w:val="00BC33D8"/>
    <w:rsid w:val="00BC39CE"/>
    <w:rsid w:val="00BC484F"/>
    <w:rsid w:val="00BC5591"/>
    <w:rsid w:val="00BC6ECA"/>
    <w:rsid w:val="00BD63B1"/>
    <w:rsid w:val="00BE13E0"/>
    <w:rsid w:val="00BE3524"/>
    <w:rsid w:val="00BE4B27"/>
    <w:rsid w:val="00BE6D8C"/>
    <w:rsid w:val="00BF0F77"/>
    <w:rsid w:val="00BF1965"/>
    <w:rsid w:val="00C113E3"/>
    <w:rsid w:val="00C129D2"/>
    <w:rsid w:val="00C15921"/>
    <w:rsid w:val="00C20BD4"/>
    <w:rsid w:val="00C32BA5"/>
    <w:rsid w:val="00C3750C"/>
    <w:rsid w:val="00C40CDC"/>
    <w:rsid w:val="00C42A9D"/>
    <w:rsid w:val="00C50678"/>
    <w:rsid w:val="00C50B7F"/>
    <w:rsid w:val="00C5210E"/>
    <w:rsid w:val="00C53044"/>
    <w:rsid w:val="00C55A4E"/>
    <w:rsid w:val="00C55D49"/>
    <w:rsid w:val="00C67E18"/>
    <w:rsid w:val="00C728B8"/>
    <w:rsid w:val="00C735A1"/>
    <w:rsid w:val="00C910BA"/>
    <w:rsid w:val="00CD4A7D"/>
    <w:rsid w:val="00CD6B67"/>
    <w:rsid w:val="00CE0681"/>
    <w:rsid w:val="00D02194"/>
    <w:rsid w:val="00D0482D"/>
    <w:rsid w:val="00D04F68"/>
    <w:rsid w:val="00D10FA2"/>
    <w:rsid w:val="00D13895"/>
    <w:rsid w:val="00D369A4"/>
    <w:rsid w:val="00D37815"/>
    <w:rsid w:val="00D56846"/>
    <w:rsid w:val="00D571A1"/>
    <w:rsid w:val="00D57C23"/>
    <w:rsid w:val="00D65D7F"/>
    <w:rsid w:val="00D72DDD"/>
    <w:rsid w:val="00D82D24"/>
    <w:rsid w:val="00D852E1"/>
    <w:rsid w:val="00D86FC0"/>
    <w:rsid w:val="00D9034B"/>
    <w:rsid w:val="00D910D8"/>
    <w:rsid w:val="00D926B4"/>
    <w:rsid w:val="00DA6085"/>
    <w:rsid w:val="00DB0630"/>
    <w:rsid w:val="00DB33E1"/>
    <w:rsid w:val="00DC4FE0"/>
    <w:rsid w:val="00DD62A6"/>
    <w:rsid w:val="00DE303E"/>
    <w:rsid w:val="00DE595E"/>
    <w:rsid w:val="00DF2EC5"/>
    <w:rsid w:val="00DF3E75"/>
    <w:rsid w:val="00E01853"/>
    <w:rsid w:val="00E2012B"/>
    <w:rsid w:val="00E20929"/>
    <w:rsid w:val="00E258D4"/>
    <w:rsid w:val="00E33395"/>
    <w:rsid w:val="00E335F5"/>
    <w:rsid w:val="00E376ED"/>
    <w:rsid w:val="00E377CC"/>
    <w:rsid w:val="00E40574"/>
    <w:rsid w:val="00E40E9B"/>
    <w:rsid w:val="00E429E5"/>
    <w:rsid w:val="00E50C60"/>
    <w:rsid w:val="00E56185"/>
    <w:rsid w:val="00E63A99"/>
    <w:rsid w:val="00E90184"/>
    <w:rsid w:val="00EA0757"/>
    <w:rsid w:val="00EA375D"/>
    <w:rsid w:val="00EB3B0B"/>
    <w:rsid w:val="00EC01EE"/>
    <w:rsid w:val="00EC1B5F"/>
    <w:rsid w:val="00EC33FD"/>
    <w:rsid w:val="00EC5B55"/>
    <w:rsid w:val="00EE5CC1"/>
    <w:rsid w:val="00EF5945"/>
    <w:rsid w:val="00F03F46"/>
    <w:rsid w:val="00F06914"/>
    <w:rsid w:val="00F13BD3"/>
    <w:rsid w:val="00F34D26"/>
    <w:rsid w:val="00F37B38"/>
    <w:rsid w:val="00F40307"/>
    <w:rsid w:val="00F45E6F"/>
    <w:rsid w:val="00F470C8"/>
    <w:rsid w:val="00F5365F"/>
    <w:rsid w:val="00F61AD6"/>
    <w:rsid w:val="00F706BD"/>
    <w:rsid w:val="00F724AD"/>
    <w:rsid w:val="00F77302"/>
    <w:rsid w:val="00F77587"/>
    <w:rsid w:val="00F777E0"/>
    <w:rsid w:val="00F77AE1"/>
    <w:rsid w:val="00F84E79"/>
    <w:rsid w:val="00FA0F22"/>
    <w:rsid w:val="00FA26EF"/>
    <w:rsid w:val="00FB2D9F"/>
    <w:rsid w:val="00FB5262"/>
    <w:rsid w:val="00FC7F0B"/>
    <w:rsid w:val="00FD3C23"/>
    <w:rsid w:val="00FE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55"/>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C2074B9CC0747D781F8B0F3B9A4F4FFC7C509F2AB0770FCA991DkDDBI" TargetMode="External"/><Relationship Id="rId13" Type="http://schemas.openxmlformats.org/officeDocument/2006/relationships/hyperlink" Target="consultantplus://offline/ref=49C2074B9CC0747D781F8A013F9A4F4FF87D509825ED7D0793951FDCkCD9I" TargetMode="External"/><Relationship Id="rId18" Type="http://schemas.openxmlformats.org/officeDocument/2006/relationships/hyperlink" Target="consultantplus://offline/ref=49C2074B9CC0747D781F8A013F9A4F4FF970579323ED7D0793951FDCkCD9I" TargetMode="External"/><Relationship Id="rId3" Type="http://schemas.openxmlformats.org/officeDocument/2006/relationships/settings" Target="settings.xml"/><Relationship Id="rId7" Type="http://schemas.openxmlformats.org/officeDocument/2006/relationships/hyperlink" Target="consultantplus://offline/ref=49C2074B9CC0747D781F8A013F9A4F4FFF715E9C27E3200D9BCC13DECE38D1AC6DD7E2B1A89B2462k3D0I" TargetMode="External"/><Relationship Id="rId12" Type="http://schemas.openxmlformats.org/officeDocument/2006/relationships/hyperlink" Target="consultantplus://offline/ref=49C2074B9CC0747D781F8B0F3B9A4F4FFF705F9C27EF200D9BCC13DECEk3D8I" TargetMode="External"/><Relationship Id="rId17" Type="http://schemas.openxmlformats.org/officeDocument/2006/relationships/hyperlink" Target="consultantplus://offline/ref=49C2074B9CC0747D781F8A013F9A4F4FF970579323ED7D0793951FDCkCD9I" TargetMode="External"/><Relationship Id="rId2" Type="http://schemas.microsoft.com/office/2007/relationships/stylesWithEffects" Target="stylesWithEffects.xml"/><Relationship Id="rId16" Type="http://schemas.openxmlformats.org/officeDocument/2006/relationships/hyperlink" Target="consultantplus://offline/ref=49C2074B9CC0747D781F8A013F9A4F4FF970579323ED7D0793951FDCC9378EBB6A9EEEB0A89A23k6D2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C2074B9CC0747D781F8A013F9A4F4FFF76519322E7200D9BCC13DECE38D1AC6DD7E2B1A89A2663k3D9I" TargetMode="External"/><Relationship Id="rId11" Type="http://schemas.openxmlformats.org/officeDocument/2006/relationships/hyperlink" Target="consultantplus://offline/ref=49C2074B9CC0747D781F8A013F9A4F4FFF71529C28E5200D9BCC13DECEk3D8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9C2074B9CC0747D781F8A013F9A4F4FFF76519322E7200D9BCC13DECE38D1AC6DD7E2B1A89A2663k3D9I" TargetMode="External"/><Relationship Id="rId10" Type="http://schemas.openxmlformats.org/officeDocument/2006/relationships/hyperlink" Target="consultantplus://offline/ref=49C2074B9CC0747D781F8B0F3B9A4F4FFF705F9C27EF200D9BCC13DECEk3D8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C2074B9CC0747D781F8B0F3B9A4F4FFB73519B24ED7D0793951FDCkCD9I" TargetMode="External"/><Relationship Id="rId14" Type="http://schemas.openxmlformats.org/officeDocument/2006/relationships/hyperlink" Target="consultantplus://offline/ref=49C2074B9CC0747D781F8A013F9A4F4FFA775E9A26ED7D0793951FDCkCD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5624</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Yurist</cp:lastModifiedBy>
  <cp:revision>1</cp:revision>
  <dcterms:created xsi:type="dcterms:W3CDTF">2015-01-20T08:03:00Z</dcterms:created>
  <dcterms:modified xsi:type="dcterms:W3CDTF">2015-01-20T08:04:00Z</dcterms:modified>
</cp:coreProperties>
</file>